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2F1D" w:rsidRDefault="00FD2F1D" w:rsidP="00FD2F1D">
      <w:r>
        <w:t xml:space="preserve">Темы </w:t>
      </w:r>
      <w:r>
        <w:t>контрольных работ</w:t>
      </w:r>
    </w:p>
    <w:p w:rsidR="00FD2F1D" w:rsidRDefault="00FD2F1D" w:rsidP="00FD2F1D">
      <w:r>
        <w:t>1.</w:t>
      </w:r>
      <w:r>
        <w:tab/>
        <w:t>Педагогические методы, ускоряющие восстановление у спортсменов. Классификация средств восстановления.</w:t>
      </w:r>
    </w:p>
    <w:p w:rsidR="00FD2F1D" w:rsidRDefault="00FD2F1D" w:rsidP="00FD2F1D">
      <w:r>
        <w:t>2.</w:t>
      </w:r>
      <w:r>
        <w:tab/>
        <w:t>Психологические средства восстановления. Классификация средств восстановления.</w:t>
      </w:r>
    </w:p>
    <w:p w:rsidR="00FD2F1D" w:rsidRDefault="00FD2F1D" w:rsidP="00FD2F1D">
      <w:r>
        <w:t>3.</w:t>
      </w:r>
      <w:r>
        <w:tab/>
        <w:t>Медико-биологические средства восстановления.</w:t>
      </w:r>
    </w:p>
    <w:p w:rsidR="00FD2F1D" w:rsidRDefault="00FD2F1D" w:rsidP="00FD2F1D">
      <w:r>
        <w:t>4.</w:t>
      </w:r>
      <w:r>
        <w:tab/>
        <w:t>Оптимизация питания в условиях спортивной деятельности, используемые для восстановления спортсменов.</w:t>
      </w:r>
    </w:p>
    <w:p w:rsidR="00FD2F1D" w:rsidRDefault="00FD2F1D" w:rsidP="00FD2F1D">
      <w:r>
        <w:t>5.</w:t>
      </w:r>
      <w:r>
        <w:tab/>
        <w:t>Острые повреждения у спортсменов при занятиях ФК и С.</w:t>
      </w:r>
    </w:p>
    <w:p w:rsidR="00FD2F1D" w:rsidRDefault="00FD2F1D" w:rsidP="00FD2F1D">
      <w:r>
        <w:t>6.</w:t>
      </w:r>
      <w:r>
        <w:tab/>
        <w:t>Острые повреждения мышц, сухожилий и связок.</w:t>
      </w:r>
    </w:p>
    <w:p w:rsidR="00FD2F1D" w:rsidRDefault="00FD2F1D" w:rsidP="00FD2F1D">
      <w:r>
        <w:t>7.</w:t>
      </w:r>
      <w:r>
        <w:tab/>
        <w:t>Острые повреждения позвоночника и спинного мозга у спортсменов (причины, симптомы, профилактика.</w:t>
      </w:r>
    </w:p>
    <w:p w:rsidR="00FD2F1D" w:rsidRDefault="00FD2F1D" w:rsidP="00FD2F1D">
      <w:r>
        <w:t>8.</w:t>
      </w:r>
      <w:r>
        <w:tab/>
        <w:t>Закрытая черепно-мозговая травма у спортсменов</w:t>
      </w:r>
      <w:r>
        <w:t xml:space="preserve"> </w:t>
      </w:r>
      <w:r>
        <w:t xml:space="preserve">(симптомы, классификация видов потери сознания). </w:t>
      </w:r>
    </w:p>
    <w:p w:rsidR="00FD2F1D" w:rsidRDefault="00FD2F1D" w:rsidP="00FD2F1D">
      <w:r>
        <w:t>9.</w:t>
      </w:r>
      <w:r>
        <w:tab/>
        <w:t>Сотрясение мозга. Ушиб головного мозга.</w:t>
      </w:r>
    </w:p>
    <w:p w:rsidR="00FD2F1D" w:rsidRDefault="00FD2F1D" w:rsidP="00FD2F1D">
      <w:r>
        <w:t>10.</w:t>
      </w:r>
      <w:r>
        <w:tab/>
        <w:t xml:space="preserve">Обмороки (психогенный, </w:t>
      </w:r>
      <w:proofErr w:type="spellStart"/>
      <w:r>
        <w:t>вазовагальный</w:t>
      </w:r>
      <w:proofErr w:type="spellEnd"/>
      <w:r>
        <w:t>, ортостатический, гравитационный). Первая помощь при них.</w:t>
      </w:r>
    </w:p>
    <w:p w:rsidR="00FD2F1D" w:rsidRDefault="00FD2F1D" w:rsidP="00FD2F1D">
      <w:r>
        <w:t>11.</w:t>
      </w:r>
      <w:r>
        <w:tab/>
        <w:t>Профилактика и лечение отдельных видов заболеваний и патологических состояний у спортсменов (заболевания глаз, ЛОР-органов, ЖКТ)</w:t>
      </w:r>
    </w:p>
    <w:p w:rsidR="00FD2F1D" w:rsidRDefault="00FD2F1D" w:rsidP="00FD2F1D">
      <w:r>
        <w:t>1. Хроническое физическое перенапряжение системы неспецифической защиты и иммунитета.</w:t>
      </w:r>
    </w:p>
    <w:p w:rsidR="00FD2F1D" w:rsidRDefault="00FD2F1D" w:rsidP="00FD2F1D">
      <w:r>
        <w:t>2. Периодически возникающие острые проявления хронического физического перенапряжения</w:t>
      </w:r>
    </w:p>
    <w:p w:rsidR="00FD2F1D" w:rsidRDefault="00FD2F1D" w:rsidP="00FD2F1D">
      <w:r>
        <w:t>3. Хроническое перенапряжение опорно-двигательного аппарата</w:t>
      </w:r>
    </w:p>
    <w:p w:rsidR="00FD2F1D" w:rsidRDefault="00FD2F1D" w:rsidP="00FD2F1D">
      <w:r>
        <w:t>4. Особенности врачебно-педагогического контроля за юными спортсменами</w:t>
      </w:r>
    </w:p>
    <w:p w:rsidR="00FD2F1D" w:rsidRDefault="00FD2F1D" w:rsidP="00FD2F1D">
      <w:r>
        <w:t>5. Особенности организации врачебно-педагогического контроля за женщинами</w:t>
      </w:r>
    </w:p>
    <w:p w:rsidR="00FD2F1D" w:rsidRDefault="00FD2F1D" w:rsidP="00FD2F1D">
      <w:r>
        <w:t xml:space="preserve">6. Врачебно-педагогический контроль при проведении тренировочного процесса в различных </w:t>
      </w:r>
      <w:proofErr w:type="gramStart"/>
      <w:r>
        <w:t>климато-географических</w:t>
      </w:r>
      <w:proofErr w:type="gramEnd"/>
      <w:r>
        <w:t xml:space="preserve"> условиях</w:t>
      </w:r>
    </w:p>
    <w:p w:rsidR="00FD2F1D" w:rsidRDefault="00FD2F1D" w:rsidP="00FD2F1D">
      <w:r>
        <w:t>7. Принципы организации антидопингового контроля</w:t>
      </w:r>
    </w:p>
    <w:p w:rsidR="00FD2F1D" w:rsidRDefault="00FD2F1D" w:rsidP="00FD2F1D">
      <w:r>
        <w:t xml:space="preserve">8. Медицинское обеспечение оздоровительной физической культурой. </w:t>
      </w:r>
    </w:p>
    <w:p w:rsidR="00FD2F1D" w:rsidRDefault="00FD2F1D" w:rsidP="00FD2F1D">
      <w:r>
        <w:t xml:space="preserve">9. Двигательные режимы в системе оздоровительной физической культуры </w:t>
      </w:r>
    </w:p>
    <w:p w:rsidR="00FD2F1D" w:rsidRDefault="00FD2F1D" w:rsidP="00FD2F1D">
      <w:r>
        <w:t>10.Возмещение дефицита жидкости и электролитов в условиях спортивной деятельности</w:t>
      </w:r>
    </w:p>
    <w:p w:rsidR="00FD2F1D" w:rsidRDefault="00FD2F1D" w:rsidP="00FD2F1D">
      <w:r>
        <w:t xml:space="preserve">11.Регидратация непосредственно в процессе </w:t>
      </w:r>
      <w:r>
        <w:t>двигательной мышечной деятельности</w:t>
      </w:r>
      <w:r>
        <w:t xml:space="preserve"> </w:t>
      </w:r>
    </w:p>
    <w:p w:rsidR="00FD2F1D" w:rsidRDefault="00FD2F1D" w:rsidP="00FD2F1D">
      <w:r>
        <w:t xml:space="preserve">12.Постнагрузочное возмещение дефицита жидкости в организме </w:t>
      </w:r>
    </w:p>
    <w:p w:rsidR="00FD2F1D" w:rsidRDefault="00FD2F1D" w:rsidP="00FD2F1D">
      <w:r>
        <w:t xml:space="preserve">13.Оптимизация процесса сна у спортсменов </w:t>
      </w:r>
    </w:p>
    <w:p w:rsidR="00FD2F1D" w:rsidRDefault="00FD2F1D" w:rsidP="00FD2F1D">
      <w:r>
        <w:t xml:space="preserve">14.Оптимизация питания и устранение факторов, препятствующих максимальной реализации    детоксикационной функции печени в условиях </w:t>
      </w:r>
      <w:r>
        <w:t>напряженной мышечной</w:t>
      </w:r>
      <w:r>
        <w:t xml:space="preserve"> деятельности </w:t>
      </w:r>
    </w:p>
    <w:p w:rsidR="00FD2F1D" w:rsidRDefault="00FD2F1D" w:rsidP="00FD2F1D">
      <w:r>
        <w:t>15.Техника искусственной вентиляции легких и закрытого массажа</w:t>
      </w:r>
    </w:p>
    <w:p w:rsidR="00FD2F1D" w:rsidRDefault="00FD2F1D" w:rsidP="00FD2F1D">
      <w:r>
        <w:lastRenderedPageBreak/>
        <w:t>16.Неотложные состояния при тепловых поражениях, переохлаждении, отморожении. Первая помощь при них.</w:t>
      </w:r>
    </w:p>
    <w:p w:rsidR="00FD2F1D" w:rsidRDefault="00FD2F1D" w:rsidP="00FD2F1D">
      <w:r>
        <w:t xml:space="preserve">17.Использование физических факторов для оптимизации процессов </w:t>
      </w:r>
      <w:proofErr w:type="spellStart"/>
      <w:r>
        <w:t>постнагрузочного</w:t>
      </w:r>
      <w:proofErr w:type="spellEnd"/>
      <w:r>
        <w:t xml:space="preserve"> восстановления </w:t>
      </w:r>
    </w:p>
    <w:p w:rsidR="00FD2F1D" w:rsidRDefault="00FD2F1D" w:rsidP="00FD2F1D">
      <w:r>
        <w:t xml:space="preserve">18.Использование фармакологических средств в целях </w:t>
      </w:r>
      <w:r>
        <w:t>оптимизации процессов</w:t>
      </w:r>
      <w:r>
        <w:t xml:space="preserve"> </w:t>
      </w:r>
      <w:proofErr w:type="spellStart"/>
      <w:r>
        <w:t>постнагрузочного</w:t>
      </w:r>
      <w:proofErr w:type="spellEnd"/>
      <w:r>
        <w:t xml:space="preserve"> восстановления и повышения физической работоспособности. </w:t>
      </w:r>
    </w:p>
    <w:p w:rsidR="00FD2F1D" w:rsidRDefault="00FD2F1D" w:rsidP="00FD2F1D">
      <w:r>
        <w:t xml:space="preserve">19.Переутомление. </w:t>
      </w:r>
    </w:p>
    <w:p w:rsidR="00FD2F1D" w:rsidRDefault="00FD2F1D" w:rsidP="00FD2F1D">
      <w:r>
        <w:t xml:space="preserve">17.Перетренированность. Перетренированность 1, 2 типа.    </w:t>
      </w:r>
    </w:p>
    <w:p w:rsidR="00FD2F1D" w:rsidRDefault="00FD2F1D" w:rsidP="00FD2F1D">
      <w:r>
        <w:t>18.Хроническое физическое перенапряжение сердечно-</w:t>
      </w:r>
      <w:r>
        <w:t>сосудистой системы</w:t>
      </w:r>
      <w:r>
        <w:t xml:space="preserve">. </w:t>
      </w:r>
    </w:p>
    <w:p w:rsidR="00FD2F1D" w:rsidRDefault="00FD2F1D" w:rsidP="00FD2F1D">
      <w:r>
        <w:t xml:space="preserve">19.Хроническое физическое перенапряжение </w:t>
      </w:r>
      <w:r>
        <w:t>системы неспецифической</w:t>
      </w:r>
      <w:r>
        <w:t xml:space="preserve"> защиты и   иммунитета.</w:t>
      </w:r>
    </w:p>
    <w:p w:rsidR="00F864AF" w:rsidRDefault="00FD2F1D" w:rsidP="00FD2F1D">
      <w:r>
        <w:t>20.Врачебно-педагогический контроль юнных</w:t>
      </w:r>
      <w:bookmarkStart w:id="0" w:name="_GoBack"/>
      <w:bookmarkEnd w:id="0"/>
      <w:r>
        <w:t xml:space="preserve"> спортсменов.</w:t>
      </w:r>
    </w:p>
    <w:sectPr w:rsidR="00F864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035A"/>
    <w:rsid w:val="00AF035A"/>
    <w:rsid w:val="00F864AF"/>
    <w:rsid w:val="00FD2F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5F83A9F-0595-4303-AA74-94DD619454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411</Words>
  <Characters>2344</Characters>
  <Application>Microsoft Office Word</Application>
  <DocSecurity>0</DocSecurity>
  <Lines>19</Lines>
  <Paragraphs>5</Paragraphs>
  <ScaleCrop>false</ScaleCrop>
  <Company/>
  <LinksUpToDate>false</LinksUpToDate>
  <CharactersWithSpaces>2750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Верина Татьяна Петровна</dc:creator>
  <cp:keywords/>
  <dc:description/>
  <cp:lastModifiedBy>Верина Татьяна Петровна</cp:lastModifiedBy>
  <cp:revision>2</cp:revision>
  <dcterms:created xsi:type="dcterms:W3CDTF">2024-10-01T08:57:00Z</dcterms:created>
  <dcterms:modified xsi:type="dcterms:W3CDTF">2024-10-01T08:59:00Z</dcterms:modified>
</cp:coreProperties>
</file>